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7B1521" w14:textId="77777777" w:rsidR="00E4560E" w:rsidRDefault="00E4560E" w:rsidP="00E4560E">
      <w:pPr>
        <w:pStyle w:val="Heading1"/>
      </w:pPr>
      <w:bookmarkStart w:id="0" w:name="_Toc423339116"/>
      <w:bookmarkStart w:id="1" w:name="_Toc429142059"/>
      <w:bookmarkStart w:id="2" w:name="_GoBack"/>
      <w:bookmarkEnd w:id="2"/>
      <w:r>
        <w:t>Pre-Lab Questions</w:t>
      </w:r>
      <w:bookmarkEnd w:id="0"/>
      <w:bookmarkEnd w:id="1"/>
      <w:r w:rsidR="0012291E">
        <w:t xml:space="preserve"> – (refer to the lab </w:t>
      </w:r>
      <w:r w:rsidR="009858AA">
        <w:t>background</w:t>
      </w:r>
      <w:r w:rsidR="0012291E">
        <w:t xml:space="preserve"> </w:t>
      </w:r>
      <w:r w:rsidR="009858AA">
        <w:t xml:space="preserve">info </w:t>
      </w:r>
      <w:r w:rsidR="0012291E">
        <w:t>and your text</w:t>
      </w:r>
      <w:r w:rsidR="009858AA">
        <w:t>)</w:t>
      </w:r>
    </w:p>
    <w:p w14:paraId="1DE67705" w14:textId="77777777" w:rsidR="00E4560E" w:rsidRPr="002577F9" w:rsidRDefault="00E4560E" w:rsidP="00E4560E"/>
    <w:p w14:paraId="2D70C11A" w14:textId="4DBD7C54" w:rsidR="00E4560E" w:rsidRPr="00065F2C" w:rsidRDefault="00E4560E" w:rsidP="00E4560E">
      <w:pPr>
        <w:pStyle w:val="NumberedLists"/>
        <w:widowControl w:val="0"/>
        <w:numPr>
          <w:ilvl w:val="0"/>
          <w:numId w:val="2"/>
        </w:numPr>
        <w:spacing w:before="30"/>
        <w:rPr>
          <w:b/>
        </w:rPr>
      </w:pPr>
      <w:r w:rsidRPr="00065F2C">
        <w:rPr>
          <w:b/>
        </w:rPr>
        <w:t xml:space="preserve">Even though groundwater and surface water only combine to form a small percentage of the Earth’s water supply, why are these two water sources vital to human survival? </w:t>
      </w:r>
    </w:p>
    <w:p w14:paraId="59ACC475" w14:textId="0D81887F" w:rsidR="00E4560E" w:rsidRDefault="0071358F" w:rsidP="00E4560E">
      <w:pPr>
        <w:pStyle w:val="NumberedLists"/>
        <w:widowControl w:val="0"/>
        <w:numPr>
          <w:ilvl w:val="0"/>
          <w:numId w:val="0"/>
        </w:numPr>
        <w:spacing w:before="30"/>
        <w:ind w:left="720"/>
      </w:pPr>
      <w:r>
        <w:t>Groundwater and surface water being most abundant fresh water resource has a major role in proving drinking water, irrigation schemes for crop produce and industrial uses. Additionally, they recharge rivers, lakes and wetlands frequ</w:t>
      </w:r>
      <w:r w:rsidR="003339F3">
        <w:t xml:space="preserve">ently, thus supporting the </w:t>
      </w:r>
      <w:r w:rsidR="00065F2C">
        <w:t>ecosystems around human survival</w:t>
      </w:r>
      <w:r w:rsidR="003339F3">
        <w:t>.</w:t>
      </w:r>
    </w:p>
    <w:p w14:paraId="53F99751" w14:textId="77777777" w:rsidR="00E4560E" w:rsidRDefault="00E4560E" w:rsidP="00E4560E">
      <w:pPr>
        <w:pStyle w:val="NumberedLists"/>
        <w:widowControl w:val="0"/>
        <w:numPr>
          <w:ilvl w:val="0"/>
          <w:numId w:val="0"/>
        </w:numPr>
        <w:spacing w:before="30"/>
        <w:ind w:left="720"/>
      </w:pPr>
    </w:p>
    <w:p w14:paraId="292EDDF6" w14:textId="0AE03EE1" w:rsidR="00E4560E" w:rsidRPr="00065F2C" w:rsidRDefault="00E4560E" w:rsidP="00E4560E">
      <w:pPr>
        <w:pStyle w:val="NumberedLists"/>
        <w:widowControl w:val="0"/>
        <w:numPr>
          <w:ilvl w:val="0"/>
          <w:numId w:val="2"/>
        </w:numPr>
        <w:spacing w:before="30"/>
        <w:rPr>
          <w:b/>
        </w:rPr>
      </w:pPr>
      <w:r w:rsidRPr="00065F2C">
        <w:rPr>
          <w:b/>
        </w:rPr>
        <w:t>What two characteristics of soil allow water to enter the ground</w:t>
      </w:r>
      <w:r w:rsidR="00AB25D0" w:rsidRPr="00065F2C">
        <w:rPr>
          <w:b/>
        </w:rPr>
        <w:t xml:space="preserve">?  </w:t>
      </w:r>
      <w:r w:rsidRPr="00065F2C">
        <w:rPr>
          <w:b/>
        </w:rPr>
        <w:t xml:space="preserve"> </w:t>
      </w:r>
      <w:r w:rsidR="00AB25D0" w:rsidRPr="00065F2C">
        <w:rPr>
          <w:b/>
        </w:rPr>
        <w:t>W</w:t>
      </w:r>
      <w:r w:rsidRPr="00065F2C">
        <w:rPr>
          <w:b/>
        </w:rPr>
        <w:t>hat do these two terms mean? Is all groundwater accessible for pumping out of aquifers?</w:t>
      </w:r>
    </w:p>
    <w:p w14:paraId="0605F08D" w14:textId="794A3429" w:rsidR="00E4560E" w:rsidRPr="003339F3" w:rsidRDefault="003339F3" w:rsidP="003339F3">
      <w:pPr>
        <w:pStyle w:val="NumberedLists"/>
        <w:widowControl w:val="0"/>
        <w:numPr>
          <w:ilvl w:val="0"/>
          <w:numId w:val="0"/>
        </w:numPr>
        <w:spacing w:before="30"/>
        <w:ind w:left="720"/>
        <w:jc w:val="both"/>
      </w:pPr>
      <w:r>
        <w:t xml:space="preserve">Soil texture and soil structure. Soil texture refers to </w:t>
      </w:r>
      <w:r w:rsidRPr="003339F3">
        <w:t>r</w:t>
      </w:r>
      <w:r>
        <w:t xml:space="preserve">elative content of particles of </w:t>
      </w:r>
      <w:r w:rsidR="00463018">
        <w:t xml:space="preserve">various sizes. This defines the amount of sand, clay or silt in the soil. Soil structure on the other hand, is a term used to describe how soil particles are assembled. </w:t>
      </w:r>
    </w:p>
    <w:p w14:paraId="1AD62A42" w14:textId="7B2CB8DE" w:rsidR="00E4560E" w:rsidRDefault="00463018" w:rsidP="00163500">
      <w:pPr>
        <w:pStyle w:val="NumberedLists"/>
        <w:widowControl w:val="0"/>
        <w:numPr>
          <w:ilvl w:val="0"/>
          <w:numId w:val="0"/>
        </w:numPr>
        <w:tabs>
          <w:tab w:val="left" w:pos="1650"/>
          <w:tab w:val="left" w:pos="4245"/>
        </w:tabs>
        <w:spacing w:before="30"/>
        <w:ind w:left="720"/>
      </w:pPr>
      <w:r>
        <w:t>Groundwater</w:t>
      </w:r>
      <w:r w:rsidR="00163500">
        <w:t xml:space="preserve"> cannot be accessed and pumped all at once from the aquifers. There has to be a </w:t>
      </w:r>
      <w:r w:rsidR="00DC5748">
        <w:t xml:space="preserve">close </w:t>
      </w:r>
      <w:r w:rsidR="00163500">
        <w:t>balance in the water pumped verses the rate of recha</w:t>
      </w:r>
      <w:r w:rsidR="00DC5748">
        <w:t>rge to the aquifer, otherwise a wide-range</w:t>
      </w:r>
      <w:r w:rsidR="00163500">
        <w:t xml:space="preserve"> imbalance of the two especially faster pumping rates</w:t>
      </w:r>
      <w:r w:rsidR="00DC5748">
        <w:t>, without recharge,</w:t>
      </w:r>
      <w:r w:rsidR="00163500">
        <w:t xml:space="preserve"> can deplete the water source.</w:t>
      </w:r>
      <w:r w:rsidR="00163500">
        <w:tab/>
      </w:r>
    </w:p>
    <w:p w14:paraId="18ADBD3D" w14:textId="77777777" w:rsidR="00163500" w:rsidRDefault="00163500" w:rsidP="00163500">
      <w:pPr>
        <w:pStyle w:val="NumberedLists"/>
        <w:widowControl w:val="0"/>
        <w:numPr>
          <w:ilvl w:val="0"/>
          <w:numId w:val="0"/>
        </w:numPr>
        <w:tabs>
          <w:tab w:val="left" w:pos="1650"/>
          <w:tab w:val="left" w:pos="4245"/>
        </w:tabs>
        <w:spacing w:before="30"/>
        <w:ind w:left="720"/>
      </w:pPr>
    </w:p>
    <w:p w14:paraId="251FF8D9" w14:textId="47D53914" w:rsidR="00E4560E" w:rsidRPr="00065F2C" w:rsidRDefault="00E4560E" w:rsidP="00E4560E">
      <w:pPr>
        <w:pStyle w:val="NumberedLists"/>
        <w:widowControl w:val="0"/>
        <w:numPr>
          <w:ilvl w:val="0"/>
          <w:numId w:val="2"/>
        </w:numPr>
        <w:spacing w:before="30"/>
        <w:rPr>
          <w:b/>
        </w:rPr>
      </w:pPr>
      <w:r w:rsidRPr="00065F2C">
        <w:rPr>
          <w:b/>
        </w:rPr>
        <w:t xml:space="preserve">A man walking by a local stream saw something brown and murky in the water flowing by him. He looked upstream to where it was coming from and saw that it was entering through a </w:t>
      </w:r>
      <w:r w:rsidR="00163500" w:rsidRPr="00065F2C">
        <w:rPr>
          <w:b/>
        </w:rPr>
        <w:t>storm water</w:t>
      </w:r>
      <w:r w:rsidRPr="00065F2C">
        <w:rPr>
          <w:b/>
        </w:rPr>
        <w:t xml:space="preserve"> sewage pipe running from a drain on the road uphill from him. Is this a source of point or non-point pollution? Explain.</w:t>
      </w:r>
    </w:p>
    <w:p w14:paraId="7E2C3D23" w14:textId="6AC7E034" w:rsidR="00E4560E" w:rsidRDefault="00163500" w:rsidP="00163500">
      <w:pPr>
        <w:pStyle w:val="NumberedLists"/>
        <w:widowControl w:val="0"/>
        <w:numPr>
          <w:ilvl w:val="0"/>
          <w:numId w:val="0"/>
        </w:numPr>
        <w:tabs>
          <w:tab w:val="left" w:pos="720"/>
        </w:tabs>
        <w:spacing w:before="30"/>
        <w:ind w:left="720"/>
      </w:pPr>
      <w:r>
        <w:t xml:space="preserve">A point source pollution. The reason for naming it a point source pollution is simply based on a storm water sewage being a single identifiable source of pollution, unlike in non-point where the source of pollution cannot be traced. </w:t>
      </w:r>
    </w:p>
    <w:p w14:paraId="61930215" w14:textId="43A2F1D9" w:rsidR="00E4560E" w:rsidRDefault="00E4560E" w:rsidP="00B73E1D">
      <w:pPr>
        <w:pStyle w:val="NumberedLists"/>
        <w:widowControl w:val="0"/>
        <w:numPr>
          <w:ilvl w:val="0"/>
          <w:numId w:val="0"/>
        </w:numPr>
        <w:tabs>
          <w:tab w:val="left" w:pos="1380"/>
        </w:tabs>
        <w:spacing w:before="30"/>
      </w:pPr>
    </w:p>
    <w:p w14:paraId="5FC3D711" w14:textId="77777777" w:rsidR="00E4560E" w:rsidRPr="00065F2C" w:rsidRDefault="00E4560E" w:rsidP="00E4560E">
      <w:pPr>
        <w:pStyle w:val="NumberedLists"/>
        <w:widowControl w:val="0"/>
        <w:numPr>
          <w:ilvl w:val="0"/>
          <w:numId w:val="2"/>
        </w:numPr>
        <w:spacing w:before="30"/>
        <w:rPr>
          <w:b/>
        </w:rPr>
      </w:pPr>
      <w:r w:rsidRPr="00065F2C">
        <w:rPr>
          <w:b/>
        </w:rPr>
        <w:t>A recharge zone is a perfect example of how the groundwater and surface water on the Earth are interconnected. How does this zone do this?</w:t>
      </w:r>
    </w:p>
    <w:p w14:paraId="771E862F" w14:textId="117F04E0" w:rsidR="00E4560E" w:rsidRPr="00B73E1D" w:rsidRDefault="00B73E1D" w:rsidP="00B73E1D">
      <w:pPr>
        <w:ind w:left="720"/>
      </w:pPr>
      <w:r>
        <w:t xml:space="preserve">Within a recharge zone, surface water enters the porous or fractured surfaces, drips into the bottom rock or an aquifer to consolidate, as part of the groundwater. Any effects on surface water equally affects the groundwater, since the zone is meant to replenish </w:t>
      </w:r>
      <w:r w:rsidR="00DC5748">
        <w:t xml:space="preserve">and withdraw </w:t>
      </w:r>
      <w:r>
        <w:t xml:space="preserve">in </w:t>
      </w:r>
      <w:r w:rsidR="00065F2C">
        <w:t xml:space="preserve">sustainable </w:t>
      </w:r>
      <w:r>
        <w:t xml:space="preserve">cycles. </w:t>
      </w:r>
    </w:p>
    <w:p w14:paraId="690E9F33" w14:textId="77777777" w:rsidR="00E4560E" w:rsidRDefault="00E4560E" w:rsidP="00E4560E">
      <w:pPr>
        <w:rPr>
          <w:i/>
          <w:color w:val="00B0F0"/>
        </w:rPr>
      </w:pPr>
      <w:r>
        <w:br w:type="page"/>
      </w:r>
    </w:p>
    <w:p w14:paraId="70FE578B" w14:textId="77777777" w:rsidR="00E4560E" w:rsidRDefault="00E4560E" w:rsidP="00E4560E">
      <w:pPr>
        <w:pStyle w:val="Heading1"/>
      </w:pPr>
      <w:bookmarkStart w:id="3" w:name="_Toc423339117"/>
      <w:bookmarkStart w:id="4" w:name="_Toc429142060"/>
      <w:r>
        <w:lastRenderedPageBreak/>
        <w:t>Discussion Questions</w:t>
      </w:r>
      <w:bookmarkEnd w:id="3"/>
      <w:bookmarkEnd w:id="4"/>
    </w:p>
    <w:p w14:paraId="68715E8A" w14:textId="77777777" w:rsidR="00E4560E" w:rsidRPr="005D7918" w:rsidRDefault="00E4560E" w:rsidP="00E4560E"/>
    <w:p w14:paraId="6044B577" w14:textId="77777777" w:rsidR="009858AA" w:rsidRPr="00065F2C" w:rsidRDefault="00E4560E" w:rsidP="005A14CA">
      <w:pPr>
        <w:pStyle w:val="4Answers"/>
        <w:numPr>
          <w:ilvl w:val="0"/>
          <w:numId w:val="2"/>
        </w:numPr>
        <w:rPr>
          <w:b/>
          <w:i w:val="0"/>
          <w:color w:val="auto"/>
        </w:rPr>
      </w:pPr>
      <w:r w:rsidRPr="00065F2C">
        <w:rPr>
          <w:b/>
          <w:i w:val="0"/>
          <w:color w:val="auto"/>
        </w:rPr>
        <w:t xml:space="preserve">In Activity 1, how did the water level of the “water table” from a normal reservoir compare to a well that had gone through a period of high withdrawal? </w:t>
      </w:r>
    </w:p>
    <w:p w14:paraId="46F26E32" w14:textId="06528D5F" w:rsidR="009858AA" w:rsidRDefault="00D4063B" w:rsidP="00D4063B">
      <w:pPr>
        <w:pStyle w:val="4Answers"/>
        <w:tabs>
          <w:tab w:val="left" w:pos="3105"/>
        </w:tabs>
        <w:rPr>
          <w:i w:val="0"/>
          <w:color w:val="auto"/>
        </w:rPr>
      </w:pPr>
      <w:r>
        <w:rPr>
          <w:i w:val="0"/>
          <w:color w:val="auto"/>
        </w:rPr>
        <w:t>Normal reservoir maintained the water levels, while that of high withdrawals recorded a lower level of the water table.</w:t>
      </w:r>
    </w:p>
    <w:p w14:paraId="5D7A5771" w14:textId="77777777" w:rsidR="00E4560E" w:rsidRPr="00065F2C" w:rsidRDefault="00E4560E" w:rsidP="009858AA">
      <w:pPr>
        <w:pStyle w:val="4Answers"/>
        <w:rPr>
          <w:b/>
          <w:i w:val="0"/>
          <w:color w:val="auto"/>
        </w:rPr>
      </w:pPr>
      <w:r w:rsidRPr="00065F2C">
        <w:rPr>
          <w:b/>
          <w:i w:val="0"/>
          <w:color w:val="auto"/>
        </w:rPr>
        <w:t>How does this experiment show the interconnectedness of groundwater and surface water within a system?</w:t>
      </w:r>
    </w:p>
    <w:p w14:paraId="04D9A6E3" w14:textId="3136A837" w:rsidR="00E4560E" w:rsidRDefault="00D63D1E" w:rsidP="00E4560E">
      <w:pPr>
        <w:pStyle w:val="4Answers"/>
        <w:rPr>
          <w:i w:val="0"/>
          <w:color w:val="auto"/>
        </w:rPr>
      </w:pPr>
      <w:r>
        <w:rPr>
          <w:i w:val="0"/>
          <w:color w:val="auto"/>
        </w:rPr>
        <w:t>Interconnection here is seen on reservoir and aquifer sections where the level of water is directly affected by either withdrawal or recharge.</w:t>
      </w:r>
    </w:p>
    <w:p w14:paraId="2CE4032B" w14:textId="77777777" w:rsidR="00E4560E" w:rsidRPr="0085580B" w:rsidRDefault="00E4560E" w:rsidP="00E4560E">
      <w:pPr>
        <w:pStyle w:val="4Answers"/>
        <w:rPr>
          <w:i w:val="0"/>
          <w:color w:val="auto"/>
        </w:rPr>
      </w:pPr>
    </w:p>
    <w:p w14:paraId="425A6502" w14:textId="77777777" w:rsidR="00E4560E" w:rsidRPr="00065F2C" w:rsidRDefault="00E4560E" w:rsidP="005A14CA">
      <w:pPr>
        <w:pStyle w:val="4Answers"/>
        <w:numPr>
          <w:ilvl w:val="0"/>
          <w:numId w:val="2"/>
        </w:numPr>
        <w:rPr>
          <w:b/>
          <w:i w:val="0"/>
          <w:color w:val="auto"/>
        </w:rPr>
      </w:pPr>
      <w:r w:rsidRPr="00065F2C">
        <w:rPr>
          <w:b/>
          <w:i w:val="0"/>
          <w:color w:val="auto"/>
        </w:rPr>
        <w:t xml:space="preserve">How is recharge being shown in the last step of Activity 1? </w:t>
      </w:r>
    </w:p>
    <w:p w14:paraId="12E109CF" w14:textId="13E61869" w:rsidR="00E4560E" w:rsidRPr="00E4560E" w:rsidRDefault="00D63D1E" w:rsidP="00065F2C">
      <w:pPr>
        <w:pStyle w:val="4Answers"/>
        <w:rPr>
          <w:i w:val="0"/>
          <w:color w:val="auto"/>
        </w:rPr>
      </w:pPr>
      <w:r>
        <w:rPr>
          <w:i w:val="0"/>
          <w:color w:val="auto"/>
        </w:rPr>
        <w:t>Recharge is represented by refilling the reservoir with water, until the level rises a few centime</w:t>
      </w:r>
      <w:r w:rsidR="00065F2C">
        <w:rPr>
          <w:i w:val="0"/>
          <w:color w:val="auto"/>
        </w:rPr>
        <w:t>ters above.</w:t>
      </w:r>
    </w:p>
    <w:p w14:paraId="5E41FECC" w14:textId="77777777" w:rsidR="00E4560E" w:rsidRPr="00065F2C" w:rsidRDefault="00E4560E" w:rsidP="005A14CA">
      <w:pPr>
        <w:pStyle w:val="4Answers"/>
        <w:numPr>
          <w:ilvl w:val="0"/>
          <w:numId w:val="2"/>
        </w:numPr>
        <w:rPr>
          <w:b/>
          <w:i w:val="0"/>
          <w:color w:val="auto"/>
        </w:rPr>
      </w:pPr>
      <w:r w:rsidRPr="00065F2C">
        <w:rPr>
          <w:b/>
          <w:i w:val="0"/>
          <w:color w:val="auto"/>
        </w:rPr>
        <w:t xml:space="preserve">In Activity 2, does the groundwater ever become contaminated from the industrial waste pipe flowing into the reservoir? </w:t>
      </w:r>
      <w:r w:rsidR="009858AA" w:rsidRPr="00065F2C">
        <w:rPr>
          <w:b/>
          <w:i w:val="0"/>
          <w:color w:val="auto"/>
        </w:rPr>
        <w:t xml:space="preserve"> </w:t>
      </w:r>
      <w:r w:rsidRPr="00065F2C">
        <w:rPr>
          <w:b/>
          <w:i w:val="0"/>
          <w:color w:val="auto"/>
        </w:rPr>
        <w:t xml:space="preserve">If so, when? </w:t>
      </w:r>
    </w:p>
    <w:p w14:paraId="48D1A279" w14:textId="375BBE01" w:rsidR="00E4560E" w:rsidRDefault="00F1421F" w:rsidP="00065F2C">
      <w:pPr>
        <w:pStyle w:val="ListParagraph"/>
      </w:pPr>
      <w:r>
        <w:t xml:space="preserve">Yes. The ground water is contaminated from the first 2 minutes. The pollution </w:t>
      </w:r>
      <w:r w:rsidR="00065F2C">
        <w:t>intensified in the third minute, probably due to the high diffusion rate</w:t>
      </w:r>
      <w:r w:rsidR="00065F2C" w:rsidRPr="0085580B">
        <w:rPr>
          <w:i/>
        </w:rPr>
        <w:t xml:space="preserve"> </w:t>
      </w:r>
      <w:r w:rsidR="00065F2C">
        <w:t>in sand.</w:t>
      </w:r>
    </w:p>
    <w:p w14:paraId="5594EB27" w14:textId="77777777" w:rsidR="00065F2C" w:rsidRPr="00065F2C" w:rsidRDefault="00065F2C" w:rsidP="00065F2C">
      <w:pPr>
        <w:pStyle w:val="ListParagraph"/>
      </w:pPr>
    </w:p>
    <w:p w14:paraId="640D8171" w14:textId="6CA9FDDD" w:rsidR="00E4560E" w:rsidRPr="00065F2C" w:rsidRDefault="00E4560E" w:rsidP="00F1421F">
      <w:pPr>
        <w:pStyle w:val="4Answers"/>
        <w:numPr>
          <w:ilvl w:val="0"/>
          <w:numId w:val="2"/>
        </w:numPr>
        <w:rPr>
          <w:b/>
          <w:i w:val="0"/>
          <w:color w:val="auto"/>
        </w:rPr>
      </w:pPr>
      <w:r w:rsidRPr="00065F2C">
        <w:rPr>
          <w:b/>
          <w:i w:val="0"/>
          <w:color w:val="auto"/>
        </w:rPr>
        <w:t xml:space="preserve">Describe a </w:t>
      </w:r>
      <w:r w:rsidR="00A3183A" w:rsidRPr="00065F2C">
        <w:rPr>
          <w:b/>
          <w:i w:val="0"/>
          <w:color w:val="auto"/>
        </w:rPr>
        <w:t xml:space="preserve">real-life </w:t>
      </w:r>
      <w:r w:rsidRPr="00065F2C">
        <w:rPr>
          <w:b/>
          <w:i w:val="0"/>
          <w:color w:val="auto"/>
        </w:rPr>
        <w:t>scenario using point source pollution (other than the one in Activity 2) that would affect both a reservoir and a groundwater source.</w:t>
      </w:r>
    </w:p>
    <w:p w14:paraId="072A84EB" w14:textId="7DA33027" w:rsidR="009C3324" w:rsidRDefault="009C3324" w:rsidP="009C3324">
      <w:pPr>
        <w:pStyle w:val="4Answers"/>
        <w:rPr>
          <w:i w:val="0"/>
          <w:color w:val="auto"/>
        </w:rPr>
      </w:pPr>
      <w:r>
        <w:rPr>
          <w:i w:val="0"/>
          <w:color w:val="auto"/>
        </w:rPr>
        <w:t xml:space="preserve">Excessive use of pesticides. This affects both surface and groundwater especially in areas with high precipitation. Water-run off spread out the excess pesticides across the surface water, which is later infiltrated into the ground upon </w:t>
      </w:r>
      <w:r w:rsidR="00065F2C">
        <w:rPr>
          <w:i w:val="0"/>
          <w:color w:val="auto"/>
        </w:rPr>
        <w:t xml:space="preserve">high </w:t>
      </w:r>
      <w:r>
        <w:rPr>
          <w:i w:val="0"/>
          <w:color w:val="auto"/>
        </w:rPr>
        <w:t xml:space="preserve">precipitation. </w:t>
      </w:r>
    </w:p>
    <w:p w14:paraId="01179131" w14:textId="52458327" w:rsidR="00E4560E" w:rsidRPr="00065F2C" w:rsidRDefault="00E4560E" w:rsidP="000B107E">
      <w:pPr>
        <w:pStyle w:val="4Answers"/>
        <w:numPr>
          <w:ilvl w:val="0"/>
          <w:numId w:val="2"/>
        </w:numPr>
        <w:rPr>
          <w:b/>
          <w:i w:val="0"/>
          <w:color w:val="auto"/>
        </w:rPr>
      </w:pPr>
      <w:r w:rsidRPr="00065F2C">
        <w:rPr>
          <w:b/>
          <w:i w:val="0"/>
          <w:color w:val="auto"/>
        </w:rPr>
        <w:t xml:space="preserve">How did the impermeable surface affect the movement of the fertilizer washed away by the rain in Activity 3? Was any contamination seen in the well uphill? How did the fertilizer affect the pond and the well downhill? </w:t>
      </w:r>
    </w:p>
    <w:p w14:paraId="6894A1E0" w14:textId="5C86F059" w:rsidR="000B107E" w:rsidRDefault="000B107E" w:rsidP="00E4560E">
      <w:pPr>
        <w:pStyle w:val="4Answers"/>
        <w:rPr>
          <w:i w:val="0"/>
          <w:color w:val="auto"/>
        </w:rPr>
      </w:pPr>
      <w:r>
        <w:rPr>
          <w:i w:val="0"/>
          <w:color w:val="auto"/>
        </w:rPr>
        <w:t>Movement of</w:t>
      </w:r>
      <w:r w:rsidR="007F2A0C">
        <w:rPr>
          <w:i w:val="0"/>
          <w:color w:val="auto"/>
        </w:rPr>
        <w:t xml:space="preserve"> the</w:t>
      </w:r>
      <w:r>
        <w:rPr>
          <w:i w:val="0"/>
          <w:color w:val="auto"/>
        </w:rPr>
        <w:t xml:space="preserve"> </w:t>
      </w:r>
      <w:r w:rsidR="007F2A0C">
        <w:rPr>
          <w:i w:val="0"/>
          <w:color w:val="auto"/>
        </w:rPr>
        <w:t>fertilizer by rain on the impermeable surface was insignificant, compared to the middle and lower side. The uphill</w:t>
      </w:r>
      <w:r w:rsidR="00065F2C">
        <w:rPr>
          <w:i w:val="0"/>
          <w:color w:val="auto"/>
        </w:rPr>
        <w:t xml:space="preserve"> well</w:t>
      </w:r>
      <w:r w:rsidR="007F2A0C">
        <w:rPr>
          <w:i w:val="0"/>
          <w:color w:val="auto"/>
        </w:rPr>
        <w:t xml:space="preserve"> was not contaminated, however, the pond was slightly affected, with the lower well topping the list on contamination</w:t>
      </w:r>
      <w:r w:rsidR="00065F2C">
        <w:rPr>
          <w:i w:val="0"/>
          <w:color w:val="auto"/>
        </w:rPr>
        <w:t>.</w:t>
      </w:r>
    </w:p>
    <w:p w14:paraId="2CB443C6" w14:textId="77777777" w:rsidR="00065F2C" w:rsidRDefault="00065F2C" w:rsidP="00E4560E">
      <w:pPr>
        <w:pStyle w:val="4Answers"/>
        <w:rPr>
          <w:i w:val="0"/>
          <w:color w:val="auto"/>
        </w:rPr>
      </w:pPr>
    </w:p>
    <w:p w14:paraId="4EAA6F98" w14:textId="6F3FB508" w:rsidR="00E4560E" w:rsidRDefault="00E4560E" w:rsidP="00E4560E">
      <w:pPr>
        <w:pStyle w:val="4Answers"/>
        <w:rPr>
          <w:i w:val="0"/>
          <w:color w:val="auto"/>
        </w:rPr>
      </w:pPr>
    </w:p>
    <w:p w14:paraId="7A10D589" w14:textId="77777777" w:rsidR="007F2A0C" w:rsidRPr="00E4560E" w:rsidRDefault="007F2A0C" w:rsidP="00E4560E">
      <w:pPr>
        <w:pStyle w:val="4Answers"/>
        <w:rPr>
          <w:i w:val="0"/>
          <w:color w:val="auto"/>
        </w:rPr>
      </w:pPr>
    </w:p>
    <w:p w14:paraId="7B87F1CE" w14:textId="0F3F19F8" w:rsidR="00D35980" w:rsidRPr="00065F2C" w:rsidRDefault="00D35980" w:rsidP="005A14CA">
      <w:pPr>
        <w:pStyle w:val="4Answers"/>
        <w:numPr>
          <w:ilvl w:val="0"/>
          <w:numId w:val="2"/>
        </w:numPr>
        <w:rPr>
          <w:b/>
          <w:i w:val="0"/>
          <w:color w:val="auto"/>
        </w:rPr>
      </w:pPr>
      <w:r w:rsidRPr="00065F2C">
        <w:rPr>
          <w:b/>
          <w:i w:val="0"/>
          <w:color w:val="auto"/>
        </w:rPr>
        <w:lastRenderedPageBreak/>
        <w:t xml:space="preserve">What connections can you make between what you learned in this lab, and what you learned this week in the class </w:t>
      </w:r>
      <w:r w:rsidR="00076FDE" w:rsidRPr="00065F2C">
        <w:rPr>
          <w:b/>
          <w:i w:val="0"/>
          <w:color w:val="auto"/>
        </w:rPr>
        <w:t>(</w:t>
      </w:r>
      <w:r w:rsidR="000A4679" w:rsidRPr="00065F2C">
        <w:rPr>
          <w:b/>
          <w:i w:val="0"/>
          <w:color w:val="auto"/>
        </w:rPr>
        <w:t>from the text or d</w:t>
      </w:r>
      <w:r w:rsidRPr="00065F2C">
        <w:rPr>
          <w:b/>
          <w:i w:val="0"/>
          <w:color w:val="auto"/>
        </w:rPr>
        <w:t>iscussion board</w:t>
      </w:r>
      <w:r w:rsidR="000A4679" w:rsidRPr="00065F2C">
        <w:rPr>
          <w:b/>
          <w:i w:val="0"/>
          <w:color w:val="auto"/>
        </w:rPr>
        <w:t xml:space="preserve"> on MN Groundwater concerns</w:t>
      </w:r>
      <w:r w:rsidRPr="00065F2C">
        <w:rPr>
          <w:b/>
          <w:i w:val="0"/>
          <w:color w:val="auto"/>
        </w:rPr>
        <w:t>? (name at least 2)</w:t>
      </w:r>
    </w:p>
    <w:p w14:paraId="17251754" w14:textId="0DD38E5C" w:rsidR="007F2A0C" w:rsidRDefault="007F2A0C" w:rsidP="00065F2C">
      <w:pPr>
        <w:pStyle w:val="4Answers"/>
        <w:rPr>
          <w:i w:val="0"/>
          <w:color w:val="auto"/>
        </w:rPr>
      </w:pPr>
      <w:r>
        <w:rPr>
          <w:i w:val="0"/>
          <w:color w:val="auto"/>
        </w:rPr>
        <w:t xml:space="preserve">There are valid correlations that link contaminations for both surface water and ground water, hence tracing the root cause should not only focus on groundwater pollutants </w:t>
      </w:r>
      <w:r w:rsidR="00065F2C">
        <w:rPr>
          <w:i w:val="0"/>
          <w:color w:val="auto"/>
        </w:rPr>
        <w:t>or surface water independently.</w:t>
      </w:r>
    </w:p>
    <w:p w14:paraId="6FEC51CF" w14:textId="2488DE03" w:rsidR="0012291E" w:rsidRDefault="007F2A0C" w:rsidP="00065F2C">
      <w:pPr>
        <w:pStyle w:val="4Answers"/>
        <w:rPr>
          <w:i w:val="0"/>
          <w:color w:val="auto"/>
        </w:rPr>
      </w:pPr>
      <w:r>
        <w:rPr>
          <w:i w:val="0"/>
          <w:color w:val="auto"/>
        </w:rPr>
        <w:t>Determining the source of the pollutants</w:t>
      </w:r>
      <w:r w:rsidR="00065F2C">
        <w:rPr>
          <w:i w:val="0"/>
          <w:color w:val="auto"/>
        </w:rPr>
        <w:t>, assist in identifying the vulnerable water source, bodies and living organisms at the risk of contamination.</w:t>
      </w:r>
    </w:p>
    <w:p w14:paraId="580B5ADF" w14:textId="77777777" w:rsidR="00E4560E" w:rsidRPr="00065F2C" w:rsidRDefault="0012291E" w:rsidP="005A14CA">
      <w:pPr>
        <w:pStyle w:val="4Answers"/>
        <w:numPr>
          <w:ilvl w:val="0"/>
          <w:numId w:val="2"/>
        </w:numPr>
        <w:rPr>
          <w:b/>
          <w:i w:val="0"/>
          <w:color w:val="auto"/>
        </w:rPr>
      </w:pPr>
      <w:r w:rsidRPr="00065F2C">
        <w:rPr>
          <w:b/>
          <w:i w:val="0"/>
          <w:color w:val="auto"/>
        </w:rPr>
        <w:t>What did you learn the most from doing this lab?  What other reflections do you have?</w:t>
      </w:r>
      <w:r w:rsidR="00E4560E" w:rsidRPr="00065F2C">
        <w:rPr>
          <w:b/>
          <w:i w:val="0"/>
          <w:color w:val="auto"/>
        </w:rPr>
        <w:t xml:space="preserve"> </w:t>
      </w:r>
    </w:p>
    <w:p w14:paraId="46AA13C6" w14:textId="77777777" w:rsidR="00E4560E" w:rsidRDefault="00E4560E" w:rsidP="00E4560E">
      <w:pPr>
        <w:rPr>
          <w:szCs w:val="22"/>
        </w:rPr>
      </w:pPr>
    </w:p>
    <w:p w14:paraId="2134653A" w14:textId="1388D7A6" w:rsidR="007F2A0C" w:rsidRPr="007F2A0C" w:rsidRDefault="007F2A0C" w:rsidP="00065F2C">
      <w:pPr>
        <w:ind w:left="720"/>
      </w:pPr>
      <w:r>
        <w:t>Ultimately, activity 3 elaborated how p</w:t>
      </w:r>
      <w:r w:rsidRPr="007F2A0C">
        <w:t>ollution rate and mobility of pollutants can be influenced by bulk density, permeability, p</w:t>
      </w:r>
      <w:r w:rsidR="00065F2C">
        <w:t>articles size distribution, textural classification and topography.</w:t>
      </w:r>
    </w:p>
    <w:p w14:paraId="05C568F4" w14:textId="3A96880D" w:rsidR="0035680C" w:rsidRDefault="0035680C" w:rsidP="007F2A0C">
      <w:pPr>
        <w:ind w:left="360"/>
      </w:pPr>
    </w:p>
    <w:sectPr w:rsidR="0035680C" w:rsidSect="00313FCB">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BB9F9B" w14:textId="77777777" w:rsidR="003957DC" w:rsidRDefault="003957DC">
      <w:r>
        <w:separator/>
      </w:r>
    </w:p>
  </w:endnote>
  <w:endnote w:type="continuationSeparator" w:id="0">
    <w:p w14:paraId="2288221A" w14:textId="77777777" w:rsidR="003957DC" w:rsidRDefault="0039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C9E82" w14:textId="77777777" w:rsidR="00726C2C" w:rsidRPr="004A0A20" w:rsidRDefault="00E4560E" w:rsidP="001D5928">
    <w:pPr>
      <w:spacing w:line="14" w:lineRule="auto"/>
      <w:rPr>
        <w:sz w:val="20"/>
        <w:szCs w:val="20"/>
      </w:rPr>
    </w:pPr>
    <w:r>
      <w:rPr>
        <w:noProof/>
      </w:rPr>
      <w:drawing>
        <wp:anchor distT="0" distB="0" distL="114300" distR="114300" simplePos="0" relativeHeight="251659264" behindDoc="1" locked="0" layoutInCell="1" allowOverlap="1" wp14:anchorId="2904057E" wp14:editId="1A53869F">
          <wp:simplePos x="0" y="0"/>
          <wp:positionH relativeFrom="column">
            <wp:posOffset>5257800</wp:posOffset>
          </wp:positionH>
          <wp:positionV relativeFrom="paragraph">
            <wp:posOffset>-140970</wp:posOffset>
          </wp:positionV>
          <wp:extent cx="1048385" cy="365760"/>
          <wp:effectExtent l="0" t="0" r="0" b="0"/>
          <wp:wrapTight wrapText="bothSides">
            <wp:wrapPolygon edited="0">
              <wp:start x="0" y="0"/>
              <wp:lineTo x="0" y="20250"/>
              <wp:lineTo x="21194" y="20250"/>
              <wp:lineTo x="21194" y="0"/>
              <wp:lineTo x="0" y="0"/>
            </wp:wrapPolygon>
          </wp:wrapTight>
          <wp:docPr id="14" name="Picture 1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048385" cy="365760"/>
                  </a:xfrm>
                  <a:prstGeom prst="rect">
                    <a:avLst/>
                  </a:prstGeom>
                </pic:spPr>
              </pic:pic>
            </a:graphicData>
          </a:graphic>
          <wp14:sizeRelH relativeFrom="margin">
            <wp14:pctWidth>0</wp14:pctWidth>
          </wp14:sizeRelH>
        </wp:anchor>
      </w:drawing>
    </w:r>
    <w:r>
      <w:tab/>
    </w:r>
  </w:p>
  <w:p w14:paraId="774996A6" w14:textId="77777777" w:rsidR="00726C2C" w:rsidRDefault="00E4560E" w:rsidP="00185A02">
    <w:pPr>
      <w:pStyle w:val="Footer"/>
      <w:ind w:left="-720"/>
      <w:rPr>
        <w:rFonts w:asciiTheme="minorHAnsi" w:hAnsiTheme="minorHAnsi" w:cstheme="minorHAnsi"/>
        <w:sz w:val="20"/>
        <w:szCs w:val="20"/>
      </w:rPr>
    </w:pPr>
    <w:r>
      <w:rPr>
        <w:rFonts w:asciiTheme="minorHAnsi" w:hAnsiTheme="minorHAnsi" w:cstheme="minorHAnsi"/>
        <w:sz w:val="20"/>
        <w:szCs w:val="20"/>
      </w:rPr>
      <w:t>©2015 Carolina Biological Supply Company</w:t>
    </w:r>
  </w:p>
  <w:p w14:paraId="5D254BB3" w14:textId="77777777" w:rsidR="00726C2C" w:rsidRPr="001D5928" w:rsidRDefault="003957DC" w:rsidP="001D59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5E862" w14:textId="77777777" w:rsidR="00726C2C" w:rsidRDefault="00E4560E">
    <w:pPr>
      <w:pStyle w:val="Footer"/>
    </w:pPr>
    <w:r>
      <w:rPr>
        <w:noProof/>
      </w:rPr>
      <w:drawing>
        <wp:anchor distT="0" distB="0" distL="114300" distR="114300" simplePos="0" relativeHeight="251660288" behindDoc="1" locked="0" layoutInCell="1" allowOverlap="1" wp14:anchorId="11603F0E" wp14:editId="345FC5E4">
          <wp:simplePos x="0" y="0"/>
          <wp:positionH relativeFrom="column">
            <wp:posOffset>4242435</wp:posOffset>
          </wp:positionH>
          <wp:positionV relativeFrom="paragraph">
            <wp:posOffset>-281940</wp:posOffset>
          </wp:positionV>
          <wp:extent cx="1691640" cy="511810"/>
          <wp:effectExtent l="0" t="0" r="3810" b="2540"/>
          <wp:wrapTight wrapText="bothSides">
            <wp:wrapPolygon edited="0">
              <wp:start x="0" y="0"/>
              <wp:lineTo x="0" y="20903"/>
              <wp:lineTo x="21405" y="20903"/>
              <wp:lineTo x="21405" y="0"/>
              <wp:lineTo x="0" y="0"/>
            </wp:wrapPolygon>
          </wp:wrapTight>
          <wp:docPr id="12" name="Picture 12"/>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691640" cy="51181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E768CD" w14:textId="77777777" w:rsidR="003957DC" w:rsidRDefault="003957DC">
      <w:r>
        <w:separator/>
      </w:r>
    </w:p>
  </w:footnote>
  <w:footnote w:type="continuationSeparator" w:id="0">
    <w:p w14:paraId="41DD6C0B" w14:textId="77777777" w:rsidR="003957DC" w:rsidRDefault="003957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060446"/>
      <w:docPartObj>
        <w:docPartGallery w:val="Page Numbers (Top of Page)"/>
        <w:docPartUnique/>
      </w:docPartObj>
    </w:sdtPr>
    <w:sdtEndPr>
      <w:rPr>
        <w:noProof/>
      </w:rPr>
    </w:sdtEndPr>
    <w:sdtContent>
      <w:p w14:paraId="13718C3D" w14:textId="11FD2F71" w:rsidR="00726C2C" w:rsidRPr="00185A02" w:rsidRDefault="00E4560E">
        <w:pPr>
          <w:pStyle w:val="Header"/>
          <w:jc w:val="right"/>
        </w:pPr>
        <w:r w:rsidRPr="00185A02">
          <w:fldChar w:fldCharType="begin"/>
        </w:r>
        <w:r w:rsidRPr="00185A02">
          <w:instrText xml:space="preserve"> PAGE   \* MERGEFORMAT </w:instrText>
        </w:r>
        <w:r w:rsidRPr="00185A02">
          <w:fldChar w:fldCharType="separate"/>
        </w:r>
        <w:r w:rsidR="000E6112">
          <w:rPr>
            <w:noProof/>
          </w:rPr>
          <w:t>3</w:t>
        </w:r>
        <w:r w:rsidRPr="00185A02">
          <w:rPr>
            <w:noProof/>
          </w:rPr>
          <w:fldChar w:fldCharType="end"/>
        </w:r>
      </w:p>
    </w:sdtContent>
  </w:sdt>
  <w:p w14:paraId="061DC5B3" w14:textId="77777777" w:rsidR="00726C2C" w:rsidRDefault="003957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244AF"/>
    <w:multiLevelType w:val="hybridMultilevel"/>
    <w:tmpl w:val="8DA6B2E8"/>
    <w:lvl w:ilvl="0" w:tplc="1074ADB2">
      <w:start w:val="1"/>
      <w:numFmt w:val="decimal"/>
      <w:pStyle w:val="NumberedLists"/>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AAC08D1"/>
    <w:multiLevelType w:val="multilevel"/>
    <w:tmpl w:val="BD5C2AC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C0A0EAC"/>
    <w:multiLevelType w:val="hybridMultilevel"/>
    <w:tmpl w:val="353004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8630F6"/>
    <w:multiLevelType w:val="multilevel"/>
    <w:tmpl w:val="353004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zNDM3NzE2NjS2MDZS0lEKTi0uzszPAykwrAUAItmAJywAAAA="/>
  </w:docVars>
  <w:rsids>
    <w:rsidRoot w:val="00E4560E"/>
    <w:rsid w:val="00002BAA"/>
    <w:rsid w:val="00006444"/>
    <w:rsid w:val="00010B9D"/>
    <w:rsid w:val="0001399D"/>
    <w:rsid w:val="00015077"/>
    <w:rsid w:val="000163E0"/>
    <w:rsid w:val="00020422"/>
    <w:rsid w:val="00024236"/>
    <w:rsid w:val="000278CC"/>
    <w:rsid w:val="00032336"/>
    <w:rsid w:val="00040F9E"/>
    <w:rsid w:val="00042781"/>
    <w:rsid w:val="00050865"/>
    <w:rsid w:val="000543A3"/>
    <w:rsid w:val="000557AC"/>
    <w:rsid w:val="00055D68"/>
    <w:rsid w:val="00061F03"/>
    <w:rsid w:val="00065F2C"/>
    <w:rsid w:val="00076FDE"/>
    <w:rsid w:val="00085906"/>
    <w:rsid w:val="000A2CF7"/>
    <w:rsid w:val="000A33C1"/>
    <w:rsid w:val="000A4679"/>
    <w:rsid w:val="000B107E"/>
    <w:rsid w:val="000C23B6"/>
    <w:rsid w:val="000C656A"/>
    <w:rsid w:val="000E0D42"/>
    <w:rsid w:val="000E6112"/>
    <w:rsid w:val="000F3A0E"/>
    <w:rsid w:val="000F5E5E"/>
    <w:rsid w:val="000F7C40"/>
    <w:rsid w:val="001209C9"/>
    <w:rsid w:val="0012291E"/>
    <w:rsid w:val="00125BF5"/>
    <w:rsid w:val="0013632E"/>
    <w:rsid w:val="00150B3E"/>
    <w:rsid w:val="001511E7"/>
    <w:rsid w:val="001544BF"/>
    <w:rsid w:val="00163500"/>
    <w:rsid w:val="0017002D"/>
    <w:rsid w:val="00172CC0"/>
    <w:rsid w:val="00176DB4"/>
    <w:rsid w:val="00190384"/>
    <w:rsid w:val="00194ACC"/>
    <w:rsid w:val="0019647B"/>
    <w:rsid w:val="001A37EF"/>
    <w:rsid w:val="001A7E0C"/>
    <w:rsid w:val="001B43D6"/>
    <w:rsid w:val="001C0B17"/>
    <w:rsid w:val="001D0288"/>
    <w:rsid w:val="001D3B31"/>
    <w:rsid w:val="001D7351"/>
    <w:rsid w:val="001E1E25"/>
    <w:rsid w:val="001E6239"/>
    <w:rsid w:val="001F0615"/>
    <w:rsid w:val="001F21FD"/>
    <w:rsid w:val="001F260A"/>
    <w:rsid w:val="001F2911"/>
    <w:rsid w:val="0021151D"/>
    <w:rsid w:val="00216EE6"/>
    <w:rsid w:val="002245AD"/>
    <w:rsid w:val="00231F09"/>
    <w:rsid w:val="00235106"/>
    <w:rsid w:val="00250201"/>
    <w:rsid w:val="002567CC"/>
    <w:rsid w:val="002621C2"/>
    <w:rsid w:val="00272918"/>
    <w:rsid w:val="00276A86"/>
    <w:rsid w:val="00296BD7"/>
    <w:rsid w:val="002C1C84"/>
    <w:rsid w:val="002C4020"/>
    <w:rsid w:val="002C78BB"/>
    <w:rsid w:val="002D2E7E"/>
    <w:rsid w:val="002D40BD"/>
    <w:rsid w:val="002D7FF5"/>
    <w:rsid w:val="002E1B7C"/>
    <w:rsid w:val="002F5945"/>
    <w:rsid w:val="003005F4"/>
    <w:rsid w:val="003043F1"/>
    <w:rsid w:val="00315E8A"/>
    <w:rsid w:val="003245B0"/>
    <w:rsid w:val="003277E8"/>
    <w:rsid w:val="003339F3"/>
    <w:rsid w:val="00335F20"/>
    <w:rsid w:val="00341018"/>
    <w:rsid w:val="00353F78"/>
    <w:rsid w:val="0035680C"/>
    <w:rsid w:val="00356F8C"/>
    <w:rsid w:val="003571C2"/>
    <w:rsid w:val="003629E6"/>
    <w:rsid w:val="003630CD"/>
    <w:rsid w:val="003676FA"/>
    <w:rsid w:val="0038171A"/>
    <w:rsid w:val="0039152F"/>
    <w:rsid w:val="0039402F"/>
    <w:rsid w:val="003957DC"/>
    <w:rsid w:val="00395FD8"/>
    <w:rsid w:val="003A345B"/>
    <w:rsid w:val="003B33B0"/>
    <w:rsid w:val="003C573C"/>
    <w:rsid w:val="003C7093"/>
    <w:rsid w:val="003D59DD"/>
    <w:rsid w:val="003D7F3A"/>
    <w:rsid w:val="003F202D"/>
    <w:rsid w:val="00400DD8"/>
    <w:rsid w:val="00407A8F"/>
    <w:rsid w:val="004120AB"/>
    <w:rsid w:val="00426F4A"/>
    <w:rsid w:val="0044555C"/>
    <w:rsid w:val="004457D2"/>
    <w:rsid w:val="00450415"/>
    <w:rsid w:val="0045092A"/>
    <w:rsid w:val="00457840"/>
    <w:rsid w:val="00463018"/>
    <w:rsid w:val="004662BB"/>
    <w:rsid w:val="004719AB"/>
    <w:rsid w:val="00477E52"/>
    <w:rsid w:val="00481774"/>
    <w:rsid w:val="004860DC"/>
    <w:rsid w:val="004A0B4D"/>
    <w:rsid w:val="004A3726"/>
    <w:rsid w:val="004A74D2"/>
    <w:rsid w:val="004B5249"/>
    <w:rsid w:val="004B6C24"/>
    <w:rsid w:val="004B79E8"/>
    <w:rsid w:val="004C7DC3"/>
    <w:rsid w:val="004E7738"/>
    <w:rsid w:val="004F2C1A"/>
    <w:rsid w:val="004F6606"/>
    <w:rsid w:val="005018F3"/>
    <w:rsid w:val="00503522"/>
    <w:rsid w:val="00513444"/>
    <w:rsid w:val="00523B5E"/>
    <w:rsid w:val="00531A1A"/>
    <w:rsid w:val="00532DD5"/>
    <w:rsid w:val="005377FC"/>
    <w:rsid w:val="00541DD8"/>
    <w:rsid w:val="00544327"/>
    <w:rsid w:val="00546CE6"/>
    <w:rsid w:val="005605A0"/>
    <w:rsid w:val="005609A7"/>
    <w:rsid w:val="00570306"/>
    <w:rsid w:val="00580B2D"/>
    <w:rsid w:val="00585918"/>
    <w:rsid w:val="00585B6C"/>
    <w:rsid w:val="005A14CA"/>
    <w:rsid w:val="005B46CA"/>
    <w:rsid w:val="005C4028"/>
    <w:rsid w:val="005C6807"/>
    <w:rsid w:val="005E218E"/>
    <w:rsid w:val="005E5AF0"/>
    <w:rsid w:val="005F29C5"/>
    <w:rsid w:val="005F3BA5"/>
    <w:rsid w:val="005F434F"/>
    <w:rsid w:val="005F675D"/>
    <w:rsid w:val="00603295"/>
    <w:rsid w:val="0060344F"/>
    <w:rsid w:val="00607310"/>
    <w:rsid w:val="00610859"/>
    <w:rsid w:val="00614477"/>
    <w:rsid w:val="00614C6C"/>
    <w:rsid w:val="00614DB6"/>
    <w:rsid w:val="00621BFF"/>
    <w:rsid w:val="0062466D"/>
    <w:rsid w:val="00626742"/>
    <w:rsid w:val="00636728"/>
    <w:rsid w:val="00643A0F"/>
    <w:rsid w:val="006479CC"/>
    <w:rsid w:val="0065296E"/>
    <w:rsid w:val="00670FAE"/>
    <w:rsid w:val="00675804"/>
    <w:rsid w:val="00683F40"/>
    <w:rsid w:val="006854AC"/>
    <w:rsid w:val="00686035"/>
    <w:rsid w:val="00691E45"/>
    <w:rsid w:val="00694EF7"/>
    <w:rsid w:val="006B369F"/>
    <w:rsid w:val="006B48DB"/>
    <w:rsid w:val="006B54B3"/>
    <w:rsid w:val="006C7C19"/>
    <w:rsid w:val="006E4AF8"/>
    <w:rsid w:val="006E54F3"/>
    <w:rsid w:val="006E6C95"/>
    <w:rsid w:val="006F2B94"/>
    <w:rsid w:val="00712249"/>
    <w:rsid w:val="0071358F"/>
    <w:rsid w:val="007276DB"/>
    <w:rsid w:val="00736644"/>
    <w:rsid w:val="00754263"/>
    <w:rsid w:val="007626C3"/>
    <w:rsid w:val="00764E89"/>
    <w:rsid w:val="00765B1A"/>
    <w:rsid w:val="007663E3"/>
    <w:rsid w:val="00766E3A"/>
    <w:rsid w:val="0077075A"/>
    <w:rsid w:val="0079546F"/>
    <w:rsid w:val="00795D82"/>
    <w:rsid w:val="007A741C"/>
    <w:rsid w:val="007B5DCD"/>
    <w:rsid w:val="007C33CA"/>
    <w:rsid w:val="007C34A0"/>
    <w:rsid w:val="007C7AAC"/>
    <w:rsid w:val="007D5D8E"/>
    <w:rsid w:val="007F02AD"/>
    <w:rsid w:val="007F2A0C"/>
    <w:rsid w:val="007F76E8"/>
    <w:rsid w:val="00805E72"/>
    <w:rsid w:val="00813882"/>
    <w:rsid w:val="0081688F"/>
    <w:rsid w:val="0082742B"/>
    <w:rsid w:val="0083161F"/>
    <w:rsid w:val="008470FB"/>
    <w:rsid w:val="0085003F"/>
    <w:rsid w:val="00850202"/>
    <w:rsid w:val="008578B1"/>
    <w:rsid w:val="0087520E"/>
    <w:rsid w:val="00883A95"/>
    <w:rsid w:val="008911A1"/>
    <w:rsid w:val="0089608F"/>
    <w:rsid w:val="00897406"/>
    <w:rsid w:val="0089771E"/>
    <w:rsid w:val="008B3E14"/>
    <w:rsid w:val="008C04A1"/>
    <w:rsid w:val="008C25CD"/>
    <w:rsid w:val="008C73A6"/>
    <w:rsid w:val="008D0E9D"/>
    <w:rsid w:val="008E0A47"/>
    <w:rsid w:val="008E2BB0"/>
    <w:rsid w:val="008F773F"/>
    <w:rsid w:val="00901240"/>
    <w:rsid w:val="0091289E"/>
    <w:rsid w:val="00913EBE"/>
    <w:rsid w:val="0091522F"/>
    <w:rsid w:val="009249FC"/>
    <w:rsid w:val="00927899"/>
    <w:rsid w:val="00930794"/>
    <w:rsid w:val="00933E7E"/>
    <w:rsid w:val="009447A4"/>
    <w:rsid w:val="00947E05"/>
    <w:rsid w:val="0095049C"/>
    <w:rsid w:val="00953427"/>
    <w:rsid w:val="009643FF"/>
    <w:rsid w:val="00965AD2"/>
    <w:rsid w:val="00966EF5"/>
    <w:rsid w:val="00974333"/>
    <w:rsid w:val="0098337C"/>
    <w:rsid w:val="009858AA"/>
    <w:rsid w:val="009A487F"/>
    <w:rsid w:val="009B2447"/>
    <w:rsid w:val="009B3C16"/>
    <w:rsid w:val="009B5388"/>
    <w:rsid w:val="009B758A"/>
    <w:rsid w:val="009C2570"/>
    <w:rsid w:val="009C3324"/>
    <w:rsid w:val="009C3961"/>
    <w:rsid w:val="009D4071"/>
    <w:rsid w:val="009D5C43"/>
    <w:rsid w:val="009E5981"/>
    <w:rsid w:val="009F16EC"/>
    <w:rsid w:val="009F475F"/>
    <w:rsid w:val="009F6BA3"/>
    <w:rsid w:val="00A027BE"/>
    <w:rsid w:val="00A05C8A"/>
    <w:rsid w:val="00A26001"/>
    <w:rsid w:val="00A26F96"/>
    <w:rsid w:val="00A31272"/>
    <w:rsid w:val="00A3183A"/>
    <w:rsid w:val="00A57CB0"/>
    <w:rsid w:val="00A65866"/>
    <w:rsid w:val="00A6604D"/>
    <w:rsid w:val="00A71E31"/>
    <w:rsid w:val="00A71FA5"/>
    <w:rsid w:val="00A72EDC"/>
    <w:rsid w:val="00A7422F"/>
    <w:rsid w:val="00A7451E"/>
    <w:rsid w:val="00A76046"/>
    <w:rsid w:val="00A77562"/>
    <w:rsid w:val="00A95724"/>
    <w:rsid w:val="00AA3649"/>
    <w:rsid w:val="00AA6C0B"/>
    <w:rsid w:val="00AB1462"/>
    <w:rsid w:val="00AB25D0"/>
    <w:rsid w:val="00AB6498"/>
    <w:rsid w:val="00AD2B1E"/>
    <w:rsid w:val="00AD3820"/>
    <w:rsid w:val="00AF456A"/>
    <w:rsid w:val="00AF60F6"/>
    <w:rsid w:val="00B03006"/>
    <w:rsid w:val="00B0689D"/>
    <w:rsid w:val="00B12A32"/>
    <w:rsid w:val="00B208B6"/>
    <w:rsid w:val="00B22639"/>
    <w:rsid w:val="00B24472"/>
    <w:rsid w:val="00B2569C"/>
    <w:rsid w:val="00B3322D"/>
    <w:rsid w:val="00B44D26"/>
    <w:rsid w:val="00B50E35"/>
    <w:rsid w:val="00B579E5"/>
    <w:rsid w:val="00B609BE"/>
    <w:rsid w:val="00B640A5"/>
    <w:rsid w:val="00B67C6C"/>
    <w:rsid w:val="00B704A6"/>
    <w:rsid w:val="00B73E1D"/>
    <w:rsid w:val="00B756C3"/>
    <w:rsid w:val="00B776CD"/>
    <w:rsid w:val="00B84B75"/>
    <w:rsid w:val="00B878C4"/>
    <w:rsid w:val="00B93F6F"/>
    <w:rsid w:val="00BB1B7D"/>
    <w:rsid w:val="00BB1E20"/>
    <w:rsid w:val="00BB70A2"/>
    <w:rsid w:val="00BE5B0B"/>
    <w:rsid w:val="00BF18C1"/>
    <w:rsid w:val="00C10BF9"/>
    <w:rsid w:val="00C14AE0"/>
    <w:rsid w:val="00C209D6"/>
    <w:rsid w:val="00C20D3C"/>
    <w:rsid w:val="00C21574"/>
    <w:rsid w:val="00C32CDE"/>
    <w:rsid w:val="00C334F3"/>
    <w:rsid w:val="00C376E7"/>
    <w:rsid w:val="00C51BDF"/>
    <w:rsid w:val="00C5763F"/>
    <w:rsid w:val="00C72504"/>
    <w:rsid w:val="00C736E6"/>
    <w:rsid w:val="00C75C4F"/>
    <w:rsid w:val="00C82326"/>
    <w:rsid w:val="00C8796B"/>
    <w:rsid w:val="00C918C5"/>
    <w:rsid w:val="00CA07AF"/>
    <w:rsid w:val="00CA2C20"/>
    <w:rsid w:val="00CA4080"/>
    <w:rsid w:val="00CB4AEE"/>
    <w:rsid w:val="00CB61B2"/>
    <w:rsid w:val="00CB7A2C"/>
    <w:rsid w:val="00CC1F82"/>
    <w:rsid w:val="00CC3465"/>
    <w:rsid w:val="00CC3D45"/>
    <w:rsid w:val="00CD67FD"/>
    <w:rsid w:val="00CE57F0"/>
    <w:rsid w:val="00D227F7"/>
    <w:rsid w:val="00D269F2"/>
    <w:rsid w:val="00D35980"/>
    <w:rsid w:val="00D4063B"/>
    <w:rsid w:val="00D41FA0"/>
    <w:rsid w:val="00D543E8"/>
    <w:rsid w:val="00D63D1E"/>
    <w:rsid w:val="00D71080"/>
    <w:rsid w:val="00D80AE5"/>
    <w:rsid w:val="00D9430C"/>
    <w:rsid w:val="00DA1448"/>
    <w:rsid w:val="00DA2AD7"/>
    <w:rsid w:val="00DA3FFA"/>
    <w:rsid w:val="00DA493A"/>
    <w:rsid w:val="00DA5838"/>
    <w:rsid w:val="00DB5DEF"/>
    <w:rsid w:val="00DB79EB"/>
    <w:rsid w:val="00DC13BE"/>
    <w:rsid w:val="00DC55E0"/>
    <w:rsid w:val="00DC5748"/>
    <w:rsid w:val="00DD296F"/>
    <w:rsid w:val="00DD5C93"/>
    <w:rsid w:val="00DD5C9C"/>
    <w:rsid w:val="00DD7136"/>
    <w:rsid w:val="00DE542D"/>
    <w:rsid w:val="00DF5252"/>
    <w:rsid w:val="00E00D8B"/>
    <w:rsid w:val="00E070E9"/>
    <w:rsid w:val="00E15518"/>
    <w:rsid w:val="00E164C6"/>
    <w:rsid w:val="00E1726A"/>
    <w:rsid w:val="00E4560E"/>
    <w:rsid w:val="00E501E1"/>
    <w:rsid w:val="00E50E19"/>
    <w:rsid w:val="00E5402F"/>
    <w:rsid w:val="00E72A16"/>
    <w:rsid w:val="00E87757"/>
    <w:rsid w:val="00EA4786"/>
    <w:rsid w:val="00EB0873"/>
    <w:rsid w:val="00EB1DC9"/>
    <w:rsid w:val="00ED3615"/>
    <w:rsid w:val="00EE2CC1"/>
    <w:rsid w:val="00EE52A9"/>
    <w:rsid w:val="00EF007D"/>
    <w:rsid w:val="00F111DD"/>
    <w:rsid w:val="00F13E77"/>
    <w:rsid w:val="00F1421F"/>
    <w:rsid w:val="00F20776"/>
    <w:rsid w:val="00F271C6"/>
    <w:rsid w:val="00F274D0"/>
    <w:rsid w:val="00F32ED8"/>
    <w:rsid w:val="00F333B9"/>
    <w:rsid w:val="00F33721"/>
    <w:rsid w:val="00F33F3F"/>
    <w:rsid w:val="00F4261C"/>
    <w:rsid w:val="00F452F7"/>
    <w:rsid w:val="00F518E4"/>
    <w:rsid w:val="00F72E48"/>
    <w:rsid w:val="00F822FE"/>
    <w:rsid w:val="00F85B3A"/>
    <w:rsid w:val="00FA0B80"/>
    <w:rsid w:val="00FA4B7B"/>
    <w:rsid w:val="00FA5131"/>
    <w:rsid w:val="00FA71E1"/>
    <w:rsid w:val="00FB0D96"/>
    <w:rsid w:val="00FE3D96"/>
    <w:rsid w:val="00FE5CAE"/>
    <w:rsid w:val="00FE5F63"/>
    <w:rsid w:val="00FF2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9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3 Normal text"/>
    <w:qFormat/>
    <w:rsid w:val="00E4560E"/>
    <w:pPr>
      <w:spacing w:after="0" w:line="240" w:lineRule="auto"/>
    </w:pPr>
    <w:rPr>
      <w:rFonts w:ascii="Century Gothic" w:eastAsia="Times New Roman" w:hAnsi="Century Gothic" w:cs="Times New Roman"/>
      <w:szCs w:val="24"/>
    </w:rPr>
  </w:style>
  <w:style w:type="paragraph" w:styleId="Heading1">
    <w:name w:val="heading 1"/>
    <w:aliases w:val="1 Section Main Headings"/>
    <w:basedOn w:val="Normal"/>
    <w:next w:val="Normal"/>
    <w:link w:val="Heading1Char"/>
    <w:qFormat/>
    <w:rsid w:val="00E4560E"/>
    <w:pPr>
      <w:tabs>
        <w:tab w:val="right" w:leader="dot" w:pos="8640"/>
      </w:tabs>
      <w:spacing w:after="120"/>
      <w:outlineLvl w:val="0"/>
    </w:pPr>
    <w:rPr>
      <w:b/>
      <w:color w:val="00B05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Section Main Headings Char"/>
    <w:basedOn w:val="DefaultParagraphFont"/>
    <w:link w:val="Heading1"/>
    <w:rsid w:val="00E4560E"/>
    <w:rPr>
      <w:rFonts w:ascii="Century Gothic" w:eastAsia="Times New Roman" w:hAnsi="Century Gothic" w:cs="Times New Roman"/>
      <w:b/>
      <w:color w:val="00B050"/>
      <w:sz w:val="28"/>
      <w:szCs w:val="28"/>
    </w:rPr>
  </w:style>
  <w:style w:type="paragraph" w:styleId="Header">
    <w:name w:val="header"/>
    <w:basedOn w:val="Normal"/>
    <w:link w:val="HeaderChar"/>
    <w:uiPriority w:val="99"/>
    <w:rsid w:val="00E4560E"/>
    <w:pPr>
      <w:tabs>
        <w:tab w:val="center" w:pos="4320"/>
        <w:tab w:val="right" w:pos="8640"/>
      </w:tabs>
    </w:pPr>
  </w:style>
  <w:style w:type="character" w:customStyle="1" w:styleId="HeaderChar">
    <w:name w:val="Header Char"/>
    <w:basedOn w:val="DefaultParagraphFont"/>
    <w:link w:val="Header"/>
    <w:uiPriority w:val="99"/>
    <w:rsid w:val="00E4560E"/>
    <w:rPr>
      <w:rFonts w:ascii="Century Gothic" w:eastAsia="Times New Roman" w:hAnsi="Century Gothic" w:cs="Times New Roman"/>
      <w:szCs w:val="24"/>
    </w:rPr>
  </w:style>
  <w:style w:type="paragraph" w:styleId="Footer">
    <w:name w:val="footer"/>
    <w:basedOn w:val="Normal"/>
    <w:link w:val="FooterChar"/>
    <w:semiHidden/>
    <w:rsid w:val="00E4560E"/>
    <w:pPr>
      <w:tabs>
        <w:tab w:val="center" w:pos="4320"/>
        <w:tab w:val="right" w:pos="8640"/>
      </w:tabs>
    </w:pPr>
  </w:style>
  <w:style w:type="character" w:customStyle="1" w:styleId="FooterChar">
    <w:name w:val="Footer Char"/>
    <w:basedOn w:val="DefaultParagraphFont"/>
    <w:link w:val="Footer"/>
    <w:semiHidden/>
    <w:rsid w:val="00E4560E"/>
    <w:rPr>
      <w:rFonts w:ascii="Century Gothic" w:eastAsia="Times New Roman" w:hAnsi="Century Gothic" w:cs="Times New Roman"/>
      <w:szCs w:val="24"/>
    </w:rPr>
  </w:style>
  <w:style w:type="paragraph" w:customStyle="1" w:styleId="NumberedLists">
    <w:name w:val="Numbered Lists"/>
    <w:basedOn w:val="ListParagraph"/>
    <w:link w:val="NumberedListsChar"/>
    <w:qFormat/>
    <w:rsid w:val="00E4560E"/>
    <w:pPr>
      <w:numPr>
        <w:numId w:val="1"/>
      </w:numPr>
      <w:spacing w:after="120" w:line="276" w:lineRule="auto"/>
      <w:contextualSpacing w:val="0"/>
    </w:pPr>
    <w:rPr>
      <w:szCs w:val="22"/>
    </w:rPr>
  </w:style>
  <w:style w:type="character" w:customStyle="1" w:styleId="NumberedListsChar">
    <w:name w:val="Numbered Lists Char"/>
    <w:basedOn w:val="DefaultParagraphFont"/>
    <w:link w:val="NumberedLists"/>
    <w:rsid w:val="00E4560E"/>
    <w:rPr>
      <w:rFonts w:ascii="Century Gothic" w:eastAsia="Times New Roman" w:hAnsi="Century Gothic" w:cs="Times New Roman"/>
    </w:rPr>
  </w:style>
  <w:style w:type="paragraph" w:customStyle="1" w:styleId="4Answers">
    <w:name w:val="4 Answers"/>
    <w:basedOn w:val="NumberedLists"/>
    <w:link w:val="4AnswersChar"/>
    <w:qFormat/>
    <w:rsid w:val="00E4560E"/>
    <w:pPr>
      <w:widowControl w:val="0"/>
      <w:numPr>
        <w:numId w:val="0"/>
      </w:numPr>
      <w:spacing w:before="30"/>
      <w:ind w:left="720"/>
    </w:pPr>
    <w:rPr>
      <w:rFonts w:eastAsia="Century Gothic"/>
      <w:i/>
      <w:color w:val="00B0F0"/>
    </w:rPr>
  </w:style>
  <w:style w:type="character" w:customStyle="1" w:styleId="4AnswersChar">
    <w:name w:val="4 Answers Char"/>
    <w:basedOn w:val="NumberedListsChar"/>
    <w:link w:val="4Answers"/>
    <w:rsid w:val="00E4560E"/>
    <w:rPr>
      <w:rFonts w:ascii="Century Gothic" w:eastAsia="Century Gothic" w:hAnsi="Century Gothic" w:cs="Times New Roman"/>
      <w:i/>
      <w:color w:val="00B0F0"/>
    </w:rPr>
  </w:style>
  <w:style w:type="paragraph" w:styleId="ListParagraph">
    <w:name w:val="List Paragraph"/>
    <w:basedOn w:val="Normal"/>
    <w:uiPriority w:val="34"/>
    <w:qFormat/>
    <w:rsid w:val="00E456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3 Normal text"/>
    <w:qFormat/>
    <w:rsid w:val="00E4560E"/>
    <w:pPr>
      <w:spacing w:after="0" w:line="240" w:lineRule="auto"/>
    </w:pPr>
    <w:rPr>
      <w:rFonts w:ascii="Century Gothic" w:eastAsia="Times New Roman" w:hAnsi="Century Gothic" w:cs="Times New Roman"/>
      <w:szCs w:val="24"/>
    </w:rPr>
  </w:style>
  <w:style w:type="paragraph" w:styleId="Heading1">
    <w:name w:val="heading 1"/>
    <w:aliases w:val="1 Section Main Headings"/>
    <w:basedOn w:val="Normal"/>
    <w:next w:val="Normal"/>
    <w:link w:val="Heading1Char"/>
    <w:qFormat/>
    <w:rsid w:val="00E4560E"/>
    <w:pPr>
      <w:tabs>
        <w:tab w:val="right" w:leader="dot" w:pos="8640"/>
      </w:tabs>
      <w:spacing w:after="120"/>
      <w:outlineLvl w:val="0"/>
    </w:pPr>
    <w:rPr>
      <w:b/>
      <w:color w:val="00B05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Section Main Headings Char"/>
    <w:basedOn w:val="DefaultParagraphFont"/>
    <w:link w:val="Heading1"/>
    <w:rsid w:val="00E4560E"/>
    <w:rPr>
      <w:rFonts w:ascii="Century Gothic" w:eastAsia="Times New Roman" w:hAnsi="Century Gothic" w:cs="Times New Roman"/>
      <w:b/>
      <w:color w:val="00B050"/>
      <w:sz w:val="28"/>
      <w:szCs w:val="28"/>
    </w:rPr>
  </w:style>
  <w:style w:type="paragraph" w:styleId="Header">
    <w:name w:val="header"/>
    <w:basedOn w:val="Normal"/>
    <w:link w:val="HeaderChar"/>
    <w:uiPriority w:val="99"/>
    <w:rsid w:val="00E4560E"/>
    <w:pPr>
      <w:tabs>
        <w:tab w:val="center" w:pos="4320"/>
        <w:tab w:val="right" w:pos="8640"/>
      </w:tabs>
    </w:pPr>
  </w:style>
  <w:style w:type="character" w:customStyle="1" w:styleId="HeaderChar">
    <w:name w:val="Header Char"/>
    <w:basedOn w:val="DefaultParagraphFont"/>
    <w:link w:val="Header"/>
    <w:uiPriority w:val="99"/>
    <w:rsid w:val="00E4560E"/>
    <w:rPr>
      <w:rFonts w:ascii="Century Gothic" w:eastAsia="Times New Roman" w:hAnsi="Century Gothic" w:cs="Times New Roman"/>
      <w:szCs w:val="24"/>
    </w:rPr>
  </w:style>
  <w:style w:type="paragraph" w:styleId="Footer">
    <w:name w:val="footer"/>
    <w:basedOn w:val="Normal"/>
    <w:link w:val="FooterChar"/>
    <w:semiHidden/>
    <w:rsid w:val="00E4560E"/>
    <w:pPr>
      <w:tabs>
        <w:tab w:val="center" w:pos="4320"/>
        <w:tab w:val="right" w:pos="8640"/>
      </w:tabs>
    </w:pPr>
  </w:style>
  <w:style w:type="character" w:customStyle="1" w:styleId="FooterChar">
    <w:name w:val="Footer Char"/>
    <w:basedOn w:val="DefaultParagraphFont"/>
    <w:link w:val="Footer"/>
    <w:semiHidden/>
    <w:rsid w:val="00E4560E"/>
    <w:rPr>
      <w:rFonts w:ascii="Century Gothic" w:eastAsia="Times New Roman" w:hAnsi="Century Gothic" w:cs="Times New Roman"/>
      <w:szCs w:val="24"/>
    </w:rPr>
  </w:style>
  <w:style w:type="paragraph" w:customStyle="1" w:styleId="NumberedLists">
    <w:name w:val="Numbered Lists"/>
    <w:basedOn w:val="ListParagraph"/>
    <w:link w:val="NumberedListsChar"/>
    <w:qFormat/>
    <w:rsid w:val="00E4560E"/>
    <w:pPr>
      <w:numPr>
        <w:numId w:val="1"/>
      </w:numPr>
      <w:spacing w:after="120" w:line="276" w:lineRule="auto"/>
      <w:contextualSpacing w:val="0"/>
    </w:pPr>
    <w:rPr>
      <w:szCs w:val="22"/>
    </w:rPr>
  </w:style>
  <w:style w:type="character" w:customStyle="1" w:styleId="NumberedListsChar">
    <w:name w:val="Numbered Lists Char"/>
    <w:basedOn w:val="DefaultParagraphFont"/>
    <w:link w:val="NumberedLists"/>
    <w:rsid w:val="00E4560E"/>
    <w:rPr>
      <w:rFonts w:ascii="Century Gothic" w:eastAsia="Times New Roman" w:hAnsi="Century Gothic" w:cs="Times New Roman"/>
    </w:rPr>
  </w:style>
  <w:style w:type="paragraph" w:customStyle="1" w:styleId="4Answers">
    <w:name w:val="4 Answers"/>
    <w:basedOn w:val="NumberedLists"/>
    <w:link w:val="4AnswersChar"/>
    <w:qFormat/>
    <w:rsid w:val="00E4560E"/>
    <w:pPr>
      <w:widowControl w:val="0"/>
      <w:numPr>
        <w:numId w:val="0"/>
      </w:numPr>
      <w:spacing w:before="30"/>
      <w:ind w:left="720"/>
    </w:pPr>
    <w:rPr>
      <w:rFonts w:eastAsia="Century Gothic"/>
      <w:i/>
      <w:color w:val="00B0F0"/>
    </w:rPr>
  </w:style>
  <w:style w:type="character" w:customStyle="1" w:styleId="4AnswersChar">
    <w:name w:val="4 Answers Char"/>
    <w:basedOn w:val="NumberedListsChar"/>
    <w:link w:val="4Answers"/>
    <w:rsid w:val="00E4560E"/>
    <w:rPr>
      <w:rFonts w:ascii="Century Gothic" w:eastAsia="Century Gothic" w:hAnsi="Century Gothic" w:cs="Times New Roman"/>
      <w:i/>
      <w:color w:val="00B0F0"/>
    </w:rPr>
  </w:style>
  <w:style w:type="paragraph" w:styleId="ListParagraph">
    <w:name w:val="List Paragraph"/>
    <w:basedOn w:val="Normal"/>
    <w:uiPriority w:val="34"/>
    <w:qFormat/>
    <w:rsid w:val="00E456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Duke</dc:creator>
  <cp:lastModifiedBy>Simon</cp:lastModifiedBy>
  <cp:revision>2</cp:revision>
  <dcterms:created xsi:type="dcterms:W3CDTF">2018-10-11T01:59:00Z</dcterms:created>
  <dcterms:modified xsi:type="dcterms:W3CDTF">2018-10-11T01:59:00Z</dcterms:modified>
</cp:coreProperties>
</file>